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7F453227" w:rsidR="000450BD" w:rsidRPr="001A25CF" w:rsidRDefault="008D3C9F" w:rsidP="001A25CF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36"/>
          <w:szCs w:val="36"/>
          <w:rtl/>
        </w:rPr>
      </w:pPr>
      <w:r w:rsidRPr="001A25CF">
        <w:rPr>
          <w:rFonts w:ascii="Sakkal Majalla" w:hAnsi="Sakkal Majalla" w:cs="Sakkal Majalla" w:hint="cs"/>
          <w:color w:val="3C7974"/>
          <w:sz w:val="36"/>
          <w:szCs w:val="36"/>
          <w:rtl/>
        </w:rPr>
        <w:t>وكالة الجامعة للدراسات العليا والبحث العلمي</w:t>
      </w:r>
    </w:p>
    <w:p w14:paraId="5B011C50" w14:textId="50DDE304" w:rsidR="00B53B3A" w:rsidRPr="001A25CF" w:rsidRDefault="00B53B3A" w:rsidP="001A25CF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4"/>
          <w:szCs w:val="32"/>
          <w:rtl/>
        </w:rPr>
      </w:pPr>
      <w:r w:rsidRPr="001A25CF">
        <w:rPr>
          <w:rFonts w:ascii="Sakkal Majalla" w:hAnsi="Sakkal Majalla" w:cs="Sakkal Majalla" w:hint="cs"/>
          <w:color w:val="3C7974"/>
          <w:sz w:val="44"/>
          <w:szCs w:val="32"/>
          <w:rtl/>
        </w:rPr>
        <w:t>إدارة البعثات</w:t>
      </w:r>
    </w:p>
    <w:p w14:paraId="3369AE4E" w14:textId="77777777" w:rsidR="002D7DA1" w:rsidRDefault="002D7DA1" w:rsidP="00B53B3A">
      <w:pPr>
        <w:tabs>
          <w:tab w:val="left" w:pos="1650"/>
        </w:tabs>
        <w:spacing w:after="0" w:line="144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18FE5ED" w14:textId="77777777" w:rsidR="008D3C9F" w:rsidRDefault="008D3C9F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47489A1" w14:textId="77777777" w:rsidR="007822EE" w:rsidRPr="007822EE" w:rsidRDefault="007822EE" w:rsidP="007822EE">
      <w:pPr>
        <w:bidi w:val="0"/>
        <w:spacing w:after="0" w:line="240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  <w:r w:rsidRPr="007822EE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استمارة طلب ضمان مالي داخلي لبرامج الدراسات العليا</w:t>
      </w:r>
    </w:p>
    <w:p w14:paraId="25D0AFF8" w14:textId="77777777" w:rsidR="007822EE" w:rsidRPr="007822EE" w:rsidRDefault="007822EE" w:rsidP="007822EE">
      <w:pPr>
        <w:bidi w:val="0"/>
        <w:spacing w:after="0" w:line="259" w:lineRule="auto"/>
        <w:ind w:right="-858" w:firstLine="0"/>
        <w:jc w:val="center"/>
        <w:rPr>
          <w:rFonts w:asciiTheme="minorHAnsi" w:eastAsiaTheme="minorHAnsi" w:hAnsiTheme="minorHAnsi" w:cs="PT Bold Heading"/>
          <w:color w:val="4F8B87"/>
          <w:sz w:val="24"/>
          <w:szCs w:val="24"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1"/>
        <w:gridCol w:w="2830"/>
      </w:tblGrid>
      <w:tr w:rsidR="007822EE" w:rsidRPr="007822EE" w14:paraId="26DA5EAD" w14:textId="77777777" w:rsidTr="007822EE">
        <w:trPr>
          <w:trHeight w:val="500"/>
          <w:jc w:val="center"/>
        </w:trPr>
        <w:bookmarkStart w:id="1" w:name="_Hlk124768587" w:displacedByCustomXml="next"/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365142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shd w:val="clear" w:color="auto" w:fill="F2F2F2" w:themeFill="background1" w:themeFillShade="F2"/>
              </w:tcPr>
              <w:p w14:paraId="51FB85B3" w14:textId="7E1DC52A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3944FE3E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الاسم</w:t>
            </w:r>
          </w:p>
        </w:tc>
      </w:tr>
      <w:tr w:rsidR="007822EE" w:rsidRPr="007822EE" w14:paraId="3FB017C9" w14:textId="77777777" w:rsidTr="007822EE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8271736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shd w:val="clear" w:color="auto" w:fill="F2F2F2" w:themeFill="background1" w:themeFillShade="F2"/>
              </w:tcPr>
              <w:p w14:paraId="226ED7A2" w14:textId="5B6CF421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115331F4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السجل المدني</w:t>
            </w:r>
          </w:p>
        </w:tc>
      </w:tr>
      <w:tr w:rsidR="007822EE" w:rsidRPr="007822EE" w14:paraId="4B3EE33B" w14:textId="77777777" w:rsidTr="007822EE">
        <w:trPr>
          <w:trHeight w:val="454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2646589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shd w:val="clear" w:color="auto" w:fill="F2F2F2" w:themeFill="background1" w:themeFillShade="F2"/>
              </w:tcPr>
              <w:p w14:paraId="618D520F" w14:textId="196BAB43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0591F3B4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الكلية</w:t>
            </w:r>
          </w:p>
        </w:tc>
      </w:tr>
      <w:tr w:rsidR="007822EE" w:rsidRPr="007822EE" w14:paraId="08B9E1ED" w14:textId="77777777" w:rsidTr="007822EE">
        <w:trPr>
          <w:trHeight w:val="376"/>
          <w:jc w:val="center"/>
        </w:trPr>
        <w:bookmarkEnd w:id="1" w:displacedByCustomXml="next"/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3224038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shd w:val="clear" w:color="auto" w:fill="F2F2F2" w:themeFill="background1" w:themeFillShade="F2"/>
              </w:tcPr>
              <w:p w14:paraId="46A03A08" w14:textId="41D71594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0BDF1874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القسم</w:t>
            </w:r>
          </w:p>
        </w:tc>
      </w:tr>
      <w:tr w:rsidR="007822EE" w:rsidRPr="007822EE" w14:paraId="097496A4" w14:textId="77777777" w:rsidTr="007822EE">
        <w:trPr>
          <w:trHeight w:val="376"/>
          <w:jc w:val="center"/>
        </w:trPr>
        <w:tc>
          <w:tcPr>
            <w:tcW w:w="7661" w:type="dxa"/>
            <w:shd w:val="clear" w:color="auto" w:fill="F2F2F2" w:themeFill="background1" w:themeFillShade="F2"/>
          </w:tcPr>
          <w:p w14:paraId="5E1CF505" w14:textId="643777FB" w:rsidR="007822EE" w:rsidRPr="007822EE" w:rsidRDefault="004C5AED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903474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7822EE"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معيد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8868279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7822EE"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محاضر</w:t>
            </w:r>
          </w:p>
        </w:tc>
        <w:tc>
          <w:tcPr>
            <w:tcW w:w="2830" w:type="dxa"/>
            <w:shd w:val="clear" w:color="auto" w:fill="AACECB"/>
          </w:tcPr>
          <w:p w14:paraId="17F0BC4D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الوظيفة</w:t>
            </w:r>
          </w:p>
        </w:tc>
      </w:tr>
      <w:tr w:rsidR="007822EE" w:rsidRPr="007822EE" w14:paraId="0315E68A" w14:textId="77777777" w:rsidTr="007822EE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20575369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shd w:val="clear" w:color="auto" w:fill="F2F2F2" w:themeFill="background1" w:themeFillShade="F2"/>
              </w:tcPr>
              <w:p w14:paraId="58C3BBB0" w14:textId="17EC3C77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68042BEC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التخصص المبتعث لأجله</w:t>
            </w:r>
          </w:p>
        </w:tc>
      </w:tr>
      <w:tr w:rsidR="007822EE" w:rsidRPr="007822EE" w14:paraId="72E516BC" w14:textId="77777777" w:rsidTr="007822EE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4113538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shd w:val="clear" w:color="auto" w:fill="F2F2F2" w:themeFill="background1" w:themeFillShade="F2"/>
              </w:tcPr>
              <w:p w14:paraId="7A39DB86" w14:textId="10F00094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18A7A802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الدرجة المبتعث إليها</w:t>
            </w:r>
          </w:p>
        </w:tc>
      </w:tr>
      <w:tr w:rsidR="007822EE" w:rsidRPr="007822EE" w14:paraId="35BFCBF4" w14:textId="77777777" w:rsidTr="007822EE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17131038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shd w:val="clear" w:color="auto" w:fill="F2F2F2" w:themeFill="background1" w:themeFillShade="F2"/>
              </w:tcPr>
              <w:p w14:paraId="59A62B79" w14:textId="580950EB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56DEA07D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الجامعة المبتعث إليها</w:t>
            </w:r>
          </w:p>
        </w:tc>
      </w:tr>
    </w:tbl>
    <w:p w14:paraId="1A0022BD" w14:textId="77777777" w:rsidR="007822EE" w:rsidRPr="007822EE" w:rsidRDefault="007822EE" w:rsidP="007822EE">
      <w:pPr>
        <w:spacing w:after="0" w:line="259" w:lineRule="auto"/>
        <w:ind w:left="-851" w:right="-993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665"/>
      </w:tblGrid>
      <w:tr w:rsidR="007822EE" w:rsidRPr="007822EE" w14:paraId="4422F0C1" w14:textId="77777777" w:rsidTr="007822EE">
        <w:trPr>
          <w:trHeight w:val="500"/>
          <w:jc w:val="center"/>
        </w:trPr>
        <w:tc>
          <w:tcPr>
            <w:tcW w:w="10491" w:type="dxa"/>
            <w:gridSpan w:val="2"/>
            <w:shd w:val="clear" w:color="auto" w:fill="F2F2F2" w:themeFill="background1" w:themeFillShade="F2"/>
          </w:tcPr>
          <w:p w14:paraId="124170FF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مصادقة رئيس القسم وعميد الكلية على دراسة الطلب</w:t>
            </w:r>
          </w:p>
          <w:p w14:paraId="7398B349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من قبل الأقسام المختصة وفق ضوابط الابتعاث لبرامج الدراسات العليا مدفوعة الرسوم</w:t>
            </w:r>
          </w:p>
        </w:tc>
      </w:tr>
      <w:tr w:rsidR="007822EE" w:rsidRPr="007822EE" w14:paraId="7FB34B22" w14:textId="77777777" w:rsidTr="007822EE">
        <w:trPr>
          <w:trHeight w:val="376"/>
          <w:jc w:val="center"/>
        </w:trPr>
        <w:tc>
          <w:tcPr>
            <w:tcW w:w="4826" w:type="dxa"/>
            <w:shd w:val="clear" w:color="auto" w:fill="AACECB"/>
          </w:tcPr>
          <w:p w14:paraId="0B7AF20F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التوقيع</w:t>
            </w:r>
          </w:p>
        </w:tc>
        <w:tc>
          <w:tcPr>
            <w:tcW w:w="5665" w:type="dxa"/>
            <w:shd w:val="clear" w:color="auto" w:fill="AACECB"/>
          </w:tcPr>
          <w:p w14:paraId="06A4EA0B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رئيس القسم</w:t>
            </w:r>
          </w:p>
        </w:tc>
      </w:tr>
      <w:tr w:rsidR="007822EE" w:rsidRPr="007822EE" w14:paraId="6A38450A" w14:textId="77777777" w:rsidTr="007822EE">
        <w:trPr>
          <w:trHeight w:val="454"/>
          <w:jc w:val="center"/>
        </w:trPr>
        <w:tc>
          <w:tcPr>
            <w:tcW w:w="4826" w:type="dxa"/>
            <w:shd w:val="clear" w:color="auto" w:fill="F2F2F2" w:themeFill="background1" w:themeFillShade="F2"/>
          </w:tcPr>
          <w:sdt>
            <w:sdtPr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  <w:id w:val="-763074526"/>
              <w:showingPlcHdr/>
              <w:picture/>
            </w:sdtPr>
            <w:sdtContent>
              <w:p w14:paraId="1C565ED3" w14:textId="64AE8CFC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Theme="minorHAnsi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03C79254" wp14:editId="30BE2958">
                      <wp:extent cx="1905000" cy="409575"/>
                      <wp:effectExtent l="0" t="0" r="0" b="9525"/>
                      <wp:docPr id="590223824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88087B7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6800485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shd w:val="clear" w:color="auto" w:fill="F2F2F2" w:themeFill="background1" w:themeFillShade="F2"/>
              </w:tcPr>
              <w:p w14:paraId="35E340C3" w14:textId="74820966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</w:tr>
      <w:tr w:rsidR="007822EE" w:rsidRPr="007822EE" w14:paraId="5F07C418" w14:textId="77777777" w:rsidTr="007822EE">
        <w:trPr>
          <w:trHeight w:val="454"/>
          <w:jc w:val="center"/>
        </w:trPr>
        <w:tc>
          <w:tcPr>
            <w:tcW w:w="4826" w:type="dxa"/>
            <w:shd w:val="clear" w:color="auto" w:fill="AACECB"/>
          </w:tcPr>
          <w:p w14:paraId="0BBD866C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التوقيع</w:t>
            </w:r>
          </w:p>
        </w:tc>
        <w:tc>
          <w:tcPr>
            <w:tcW w:w="5665" w:type="dxa"/>
            <w:shd w:val="clear" w:color="auto" w:fill="AACECB"/>
          </w:tcPr>
          <w:p w14:paraId="00DAA565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7822EE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عميد الكلية</w:t>
            </w:r>
          </w:p>
        </w:tc>
      </w:tr>
      <w:tr w:rsidR="007822EE" w:rsidRPr="007822EE" w14:paraId="320300F2" w14:textId="77777777" w:rsidTr="007822EE">
        <w:trPr>
          <w:trHeight w:val="454"/>
          <w:jc w:val="center"/>
        </w:trPr>
        <w:tc>
          <w:tcPr>
            <w:tcW w:w="4826" w:type="dxa"/>
            <w:shd w:val="clear" w:color="auto" w:fill="F2F2F2" w:themeFill="background1" w:themeFillShade="F2"/>
          </w:tcPr>
          <w:sdt>
            <w:sdtPr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  <w:id w:val="-1106498296"/>
              <w:showingPlcHdr/>
              <w:picture/>
            </w:sdtPr>
            <w:sdtContent>
              <w:p w14:paraId="47FAB399" w14:textId="0438B935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Theme="minorHAnsi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70CD0D45" wp14:editId="02876D00">
                      <wp:extent cx="1905000" cy="428625"/>
                      <wp:effectExtent l="0" t="0" r="0" b="9525"/>
                      <wp:docPr id="2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7C8C294" w14:textId="77777777" w:rsidR="007822EE" w:rsidRPr="007822EE" w:rsidRDefault="007822EE" w:rsidP="007822EE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7157023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shd w:val="clear" w:color="auto" w:fill="F2F2F2" w:themeFill="background1" w:themeFillShade="F2"/>
              </w:tcPr>
              <w:p w14:paraId="6BDDAB56" w14:textId="500E009C" w:rsidR="007822EE" w:rsidRPr="007822EE" w:rsidRDefault="004C5AED" w:rsidP="007822EE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A431EB">
                  <w:rPr>
                    <w:rStyle w:val="ad"/>
                    <w:rtl/>
                  </w:rPr>
                  <w:t>انقر أو اضغط هنا لإدخال نص</w:t>
                </w:r>
                <w:r w:rsidRPr="00A431EB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7B607A57" w14:textId="7FBFD5EF" w:rsidR="00C53755" w:rsidRDefault="00BB66BA" w:rsidP="00D705EA">
      <w:pPr>
        <w:bidi w:val="0"/>
        <w:spacing w:after="0" w:line="240" w:lineRule="auto"/>
        <w:ind w:firstLine="0"/>
        <w:jc w:val="center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24CA15DF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8FFD1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F7DE" w14:textId="77777777" w:rsidR="00BF1FB0" w:rsidRDefault="00BF1FB0" w:rsidP="00970DFA">
      <w:pPr>
        <w:spacing w:after="0" w:line="240" w:lineRule="auto"/>
      </w:pPr>
      <w:r>
        <w:separator/>
      </w:r>
    </w:p>
  </w:endnote>
  <w:endnote w:type="continuationSeparator" w:id="0">
    <w:p w14:paraId="691BF42F" w14:textId="77777777" w:rsidR="00BF1FB0" w:rsidRDefault="00BF1FB0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4535" w14:textId="77777777" w:rsidR="00BF1FB0" w:rsidRDefault="00BF1FB0" w:rsidP="00970DFA">
      <w:pPr>
        <w:spacing w:after="0" w:line="240" w:lineRule="auto"/>
      </w:pPr>
      <w:r>
        <w:separator/>
      </w:r>
    </w:p>
  </w:footnote>
  <w:footnote w:type="continuationSeparator" w:id="0">
    <w:p w14:paraId="468B7685" w14:textId="77777777" w:rsidR="00BF1FB0" w:rsidRDefault="00BF1FB0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267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FDE6F6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703D048D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B33179" w14:textId="77777777" w:rsidR="008D3C9F" w:rsidRPr="00B53B3A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24"/>
        <w:rtl/>
      </w:rPr>
    </w:pPr>
  </w:p>
  <w:p w14:paraId="12781356" w14:textId="6FE47D98" w:rsidR="008D3C9F" w:rsidRPr="00B53B3A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Cs w:val="32"/>
        <w:rtl/>
      </w:rPr>
    </w:pPr>
    <w:r w:rsidRPr="00B53B3A">
      <w:rPr>
        <w:rFonts w:ascii="Sakkal Majalla" w:hAnsi="Sakkal Majalla" w:cs="Sakkal Majalla" w:hint="cs"/>
        <w:color w:val="3C7974"/>
        <w:szCs w:val="32"/>
        <w:rtl/>
      </w:rPr>
      <w:t>وكالة الجامعة للدراسات العليا والبحث العلمي</w:t>
    </w:r>
  </w:p>
  <w:p w14:paraId="6C58E44E" w14:textId="2731453B" w:rsidR="00B53B3A" w:rsidRPr="00B53B3A" w:rsidRDefault="00B53B3A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40"/>
        <w:szCs w:val="28"/>
        <w:rtl/>
      </w:rPr>
    </w:pPr>
    <w:r w:rsidRPr="00B53B3A">
      <w:rPr>
        <w:rFonts w:ascii="Sakkal Majalla" w:hAnsi="Sakkal Majalla" w:cs="Sakkal Majalla" w:hint="cs"/>
        <w:color w:val="3C7974"/>
        <w:sz w:val="40"/>
        <w:szCs w:val="28"/>
        <w:rtl/>
      </w:rPr>
      <w:t>إدارة البعثات</w:t>
    </w:r>
  </w:p>
  <w:p w14:paraId="6A839673" w14:textId="099BB0E6" w:rsidR="008B1A74" w:rsidRPr="008D3C9F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28"/>
        <w:szCs w:val="20"/>
        <w:rtl/>
      </w:rPr>
    </w:pPr>
    <w:r w:rsidRPr="008D3C9F">
      <w:rPr>
        <w:rFonts w:ascii="Sakkal Majalla" w:hAnsi="Sakkal Majalla" w:cs="Sakkal Majalla" w:hint="cs"/>
        <w:color w:val="3C7974"/>
        <w:sz w:val="44"/>
        <w:szCs w:val="32"/>
        <w:rtl/>
      </w:rPr>
      <w:t>(</w:t>
    </w:r>
    <w:r w:rsidR="00D257ED" w:rsidRPr="00D257ED">
      <w:rPr>
        <w:rFonts w:ascii="Sakkal Majalla" w:hAnsi="Sakkal Majalla" w:cs="Sakkal Majalla"/>
        <w:color w:val="3C7974"/>
        <w:sz w:val="40"/>
        <w:szCs w:val="28"/>
        <w:rtl/>
      </w:rPr>
      <w:t>استمارة طلب تمديد ابتعاث</w:t>
    </w:r>
    <w:r w:rsidRPr="008D3C9F">
      <w:rPr>
        <w:rFonts w:ascii="Sakkal Majalla" w:hAnsi="Sakkal Majalla" w:cs="Sakkal Majalla" w:hint="cs"/>
        <w:color w:val="3C7974"/>
        <w:sz w:val="28"/>
        <w:szCs w:val="20"/>
        <w:rtl/>
      </w:rPr>
      <w:t>)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2275623F" wp14:editId="5DF6138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8913667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B53B3A">
    <w:pPr>
      <w:pStyle w:val="a4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19C"/>
    <w:multiLevelType w:val="hybridMultilevel"/>
    <w:tmpl w:val="52DE94FC"/>
    <w:lvl w:ilvl="0" w:tplc="5F72160C">
      <w:numFmt w:val="bullet"/>
      <w:lvlText w:val=""/>
      <w:lvlJc w:val="left"/>
      <w:pPr>
        <w:ind w:left="-356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" w15:restartNumberingAfterBreak="0">
    <w:nsid w:val="093C64BB"/>
    <w:multiLevelType w:val="hybridMultilevel"/>
    <w:tmpl w:val="49386DF8"/>
    <w:lvl w:ilvl="0" w:tplc="5FEA17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22"/>
    <w:multiLevelType w:val="hybridMultilevel"/>
    <w:tmpl w:val="A8B6C9AC"/>
    <w:lvl w:ilvl="0" w:tplc="1862B0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15C9"/>
    <w:multiLevelType w:val="hybridMultilevel"/>
    <w:tmpl w:val="726E5CD4"/>
    <w:lvl w:ilvl="0" w:tplc="FE9685DA">
      <w:numFmt w:val="bullet"/>
      <w:lvlText w:val=""/>
      <w:lvlJc w:val="left"/>
      <w:pPr>
        <w:ind w:left="-49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</w:abstractNum>
  <w:abstractNum w:abstractNumId="9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9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2B62"/>
    <w:multiLevelType w:val="hybridMultilevel"/>
    <w:tmpl w:val="50486A46"/>
    <w:lvl w:ilvl="0" w:tplc="3AB806E2">
      <w:start w:val="1"/>
      <w:numFmt w:val="decimal"/>
      <w:lvlText w:val="%1."/>
      <w:lvlJc w:val="left"/>
      <w:pPr>
        <w:ind w:left="-491" w:hanging="360"/>
      </w:pPr>
    </w:lvl>
    <w:lvl w:ilvl="1" w:tplc="04090019">
      <w:start w:val="1"/>
      <w:numFmt w:val="lowerLetter"/>
      <w:lvlText w:val="%2."/>
      <w:lvlJc w:val="left"/>
      <w:pPr>
        <w:ind w:left="229" w:hanging="360"/>
      </w:pPr>
    </w:lvl>
    <w:lvl w:ilvl="2" w:tplc="0409001B">
      <w:start w:val="1"/>
      <w:numFmt w:val="lowerRoman"/>
      <w:lvlText w:val="%3."/>
      <w:lvlJc w:val="right"/>
      <w:pPr>
        <w:ind w:left="949" w:hanging="180"/>
      </w:pPr>
    </w:lvl>
    <w:lvl w:ilvl="3" w:tplc="0409000F">
      <w:start w:val="1"/>
      <w:numFmt w:val="decimal"/>
      <w:lvlText w:val="%4."/>
      <w:lvlJc w:val="left"/>
      <w:pPr>
        <w:ind w:left="1669" w:hanging="360"/>
      </w:pPr>
    </w:lvl>
    <w:lvl w:ilvl="4" w:tplc="04090019">
      <w:start w:val="1"/>
      <w:numFmt w:val="lowerLetter"/>
      <w:lvlText w:val="%5."/>
      <w:lvlJc w:val="left"/>
      <w:pPr>
        <w:ind w:left="2389" w:hanging="360"/>
      </w:pPr>
    </w:lvl>
    <w:lvl w:ilvl="5" w:tplc="0409001B">
      <w:start w:val="1"/>
      <w:numFmt w:val="lowerRoman"/>
      <w:lvlText w:val="%6."/>
      <w:lvlJc w:val="right"/>
      <w:pPr>
        <w:ind w:left="3109" w:hanging="180"/>
      </w:pPr>
    </w:lvl>
    <w:lvl w:ilvl="6" w:tplc="0409000F">
      <w:start w:val="1"/>
      <w:numFmt w:val="decimal"/>
      <w:lvlText w:val="%7."/>
      <w:lvlJc w:val="left"/>
      <w:pPr>
        <w:ind w:left="3829" w:hanging="360"/>
      </w:pPr>
    </w:lvl>
    <w:lvl w:ilvl="7" w:tplc="04090019">
      <w:start w:val="1"/>
      <w:numFmt w:val="lowerLetter"/>
      <w:lvlText w:val="%8."/>
      <w:lvlJc w:val="left"/>
      <w:pPr>
        <w:ind w:left="4549" w:hanging="360"/>
      </w:pPr>
    </w:lvl>
    <w:lvl w:ilvl="8" w:tplc="0409001B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133"/>
    <w:multiLevelType w:val="hybridMultilevel"/>
    <w:tmpl w:val="7B3AF09A"/>
    <w:lvl w:ilvl="0" w:tplc="57969BC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1589A"/>
    <w:multiLevelType w:val="hybridMultilevel"/>
    <w:tmpl w:val="3BD8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11"/>
  </w:num>
  <w:num w:numId="2" w16cid:durableId="751851374">
    <w:abstractNumId w:val="30"/>
  </w:num>
  <w:num w:numId="3" w16cid:durableId="621425209">
    <w:abstractNumId w:val="13"/>
  </w:num>
  <w:num w:numId="4" w16cid:durableId="859706135">
    <w:abstractNumId w:val="33"/>
  </w:num>
  <w:num w:numId="5" w16cid:durableId="260912401">
    <w:abstractNumId w:val="32"/>
  </w:num>
  <w:num w:numId="6" w16cid:durableId="2058116361">
    <w:abstractNumId w:val="24"/>
  </w:num>
  <w:num w:numId="7" w16cid:durableId="244535450">
    <w:abstractNumId w:val="12"/>
  </w:num>
  <w:num w:numId="8" w16cid:durableId="694309325">
    <w:abstractNumId w:val="19"/>
  </w:num>
  <w:num w:numId="9" w16cid:durableId="400449424">
    <w:abstractNumId w:val="10"/>
  </w:num>
  <w:num w:numId="10" w16cid:durableId="1183014791">
    <w:abstractNumId w:val="17"/>
  </w:num>
  <w:num w:numId="11" w16cid:durableId="1689670602">
    <w:abstractNumId w:val="0"/>
  </w:num>
  <w:num w:numId="12" w16cid:durableId="1410269687">
    <w:abstractNumId w:val="21"/>
  </w:num>
  <w:num w:numId="13" w16cid:durableId="574555517">
    <w:abstractNumId w:val="6"/>
  </w:num>
  <w:num w:numId="14" w16cid:durableId="914778486">
    <w:abstractNumId w:val="27"/>
  </w:num>
  <w:num w:numId="15" w16cid:durableId="1746026465">
    <w:abstractNumId w:val="9"/>
  </w:num>
  <w:num w:numId="16" w16cid:durableId="429162039">
    <w:abstractNumId w:val="26"/>
  </w:num>
  <w:num w:numId="17" w16cid:durableId="802237446">
    <w:abstractNumId w:val="37"/>
  </w:num>
  <w:num w:numId="18" w16cid:durableId="879131158">
    <w:abstractNumId w:val="31"/>
  </w:num>
  <w:num w:numId="19" w16cid:durableId="1751536994">
    <w:abstractNumId w:val="14"/>
  </w:num>
  <w:num w:numId="20" w16cid:durableId="738794703">
    <w:abstractNumId w:val="4"/>
  </w:num>
  <w:num w:numId="21" w16cid:durableId="1109200391">
    <w:abstractNumId w:val="39"/>
  </w:num>
  <w:num w:numId="22" w16cid:durableId="915363292">
    <w:abstractNumId w:val="38"/>
  </w:num>
  <w:num w:numId="23" w16cid:durableId="1057124549">
    <w:abstractNumId w:val="16"/>
  </w:num>
  <w:num w:numId="24" w16cid:durableId="1696997636">
    <w:abstractNumId w:val="34"/>
  </w:num>
  <w:num w:numId="25" w16cid:durableId="641812739">
    <w:abstractNumId w:val="23"/>
  </w:num>
  <w:num w:numId="26" w16cid:durableId="1625312176">
    <w:abstractNumId w:val="25"/>
  </w:num>
  <w:num w:numId="27" w16cid:durableId="157045158">
    <w:abstractNumId w:val="15"/>
  </w:num>
  <w:num w:numId="28" w16cid:durableId="1443258736">
    <w:abstractNumId w:val="3"/>
  </w:num>
  <w:num w:numId="29" w16cid:durableId="1525287776">
    <w:abstractNumId w:val="29"/>
  </w:num>
  <w:num w:numId="30" w16cid:durableId="1553692322">
    <w:abstractNumId w:val="7"/>
  </w:num>
  <w:num w:numId="31" w16cid:durableId="399062508">
    <w:abstractNumId w:val="35"/>
  </w:num>
  <w:num w:numId="32" w16cid:durableId="178393509">
    <w:abstractNumId w:val="40"/>
  </w:num>
  <w:num w:numId="33" w16cid:durableId="19938115">
    <w:abstractNumId w:val="18"/>
  </w:num>
  <w:num w:numId="34" w16cid:durableId="65495762">
    <w:abstractNumId w:val="20"/>
  </w:num>
  <w:num w:numId="35" w16cid:durableId="908808124">
    <w:abstractNumId w:val="1"/>
  </w:num>
  <w:num w:numId="36" w16cid:durableId="255408572">
    <w:abstractNumId w:val="5"/>
  </w:num>
  <w:num w:numId="37" w16cid:durableId="838009314">
    <w:abstractNumId w:val="28"/>
  </w:num>
  <w:num w:numId="38" w16cid:durableId="749039597">
    <w:abstractNumId w:val="2"/>
  </w:num>
  <w:num w:numId="39" w16cid:durableId="1705134181">
    <w:abstractNumId w:val="8"/>
  </w:num>
  <w:num w:numId="40" w16cid:durableId="587155361">
    <w:abstractNumId w:val="36"/>
  </w:num>
  <w:num w:numId="41" w16cid:durableId="419517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f4vQI8KYfq1rgo68amZhgmUNiGyG7Qfe0UbxQ+WOqydQQRL1dWLVcPdVkrrxb/pdBaRfAK1pJwU7JKFbhljag==" w:salt="k601JOyHUIYu0iCpmkWy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5CF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DA1"/>
    <w:rsid w:val="002E0505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F2B"/>
    <w:rsid w:val="003F12CF"/>
    <w:rsid w:val="00402D3F"/>
    <w:rsid w:val="004103E0"/>
    <w:rsid w:val="00415295"/>
    <w:rsid w:val="004162AF"/>
    <w:rsid w:val="00416DEA"/>
    <w:rsid w:val="00420604"/>
    <w:rsid w:val="0042148B"/>
    <w:rsid w:val="00425F27"/>
    <w:rsid w:val="00427E57"/>
    <w:rsid w:val="0043497B"/>
    <w:rsid w:val="00435EF0"/>
    <w:rsid w:val="004377B9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C5AED"/>
    <w:rsid w:val="004D3C26"/>
    <w:rsid w:val="004D5078"/>
    <w:rsid w:val="004D77C7"/>
    <w:rsid w:val="0050228F"/>
    <w:rsid w:val="005142B6"/>
    <w:rsid w:val="00514C2C"/>
    <w:rsid w:val="00517DC6"/>
    <w:rsid w:val="00524C54"/>
    <w:rsid w:val="005300F6"/>
    <w:rsid w:val="005326D5"/>
    <w:rsid w:val="005353C2"/>
    <w:rsid w:val="0053690D"/>
    <w:rsid w:val="0054003A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3583"/>
    <w:rsid w:val="00721970"/>
    <w:rsid w:val="00723CFC"/>
    <w:rsid w:val="007243D7"/>
    <w:rsid w:val="007259D9"/>
    <w:rsid w:val="007336D9"/>
    <w:rsid w:val="00734E90"/>
    <w:rsid w:val="007352BA"/>
    <w:rsid w:val="00737816"/>
    <w:rsid w:val="00740E4B"/>
    <w:rsid w:val="00746195"/>
    <w:rsid w:val="007822EE"/>
    <w:rsid w:val="0078477C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3C9F"/>
    <w:rsid w:val="008D423E"/>
    <w:rsid w:val="008D44F4"/>
    <w:rsid w:val="008D6FCE"/>
    <w:rsid w:val="008D750D"/>
    <w:rsid w:val="008E4E0F"/>
    <w:rsid w:val="008F152A"/>
    <w:rsid w:val="009132DB"/>
    <w:rsid w:val="00926100"/>
    <w:rsid w:val="009538E1"/>
    <w:rsid w:val="00954C48"/>
    <w:rsid w:val="009554E3"/>
    <w:rsid w:val="009559F9"/>
    <w:rsid w:val="00965B42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201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0D33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53B3A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1FB0"/>
    <w:rsid w:val="00BF47E1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7ED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05EA"/>
    <w:rsid w:val="00D74AF2"/>
    <w:rsid w:val="00D81E11"/>
    <w:rsid w:val="00D834BC"/>
    <w:rsid w:val="00D8552B"/>
    <w:rsid w:val="00D86908"/>
    <w:rsid w:val="00D875E7"/>
    <w:rsid w:val="00D9354C"/>
    <w:rsid w:val="00D97F4C"/>
    <w:rsid w:val="00D97FA8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70F3"/>
    <w:rsid w:val="00E817C6"/>
    <w:rsid w:val="00E8778B"/>
    <w:rsid w:val="00E9235A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D97F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8477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D705E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3A9D56-3D7B-4E72-92EC-3E272AEC5BED}"/>
      </w:docPartPr>
      <w:docPartBody>
        <w:p w:rsidR="009E7B43" w:rsidRDefault="009E7B43">
          <w:r w:rsidRPr="00A431EB">
            <w:rPr>
              <w:rStyle w:val="a3"/>
              <w:rtl/>
            </w:rPr>
            <w:t>انقر أو اضغط هنا لإدخال نص</w:t>
          </w:r>
          <w:r w:rsidRPr="00A431E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43"/>
    <w:rsid w:val="009E7B43"/>
    <w:rsid w:val="00A9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B4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3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5</cp:revision>
  <cp:lastPrinted>2025-12-14T10:09:00Z</cp:lastPrinted>
  <dcterms:created xsi:type="dcterms:W3CDTF">2025-12-16T08:09:00Z</dcterms:created>
  <dcterms:modified xsi:type="dcterms:W3CDTF">2025-12-21T07:17:00Z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